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Жа</w:t>
      </w:r>
      <w:r>
        <w:rPr>
          <w:b w:val="1"/>
          <w:bCs w:val="1"/>
          <w:sz w:val="28"/>
          <w:szCs w:val="28"/>
          <w:rtl w:val="0"/>
        </w:rPr>
        <w:t>ң</w:t>
      </w:r>
      <w:r>
        <w:rPr>
          <w:b w:val="1"/>
          <w:bCs w:val="1"/>
          <w:sz w:val="28"/>
          <w:szCs w:val="28"/>
          <w:rtl w:val="0"/>
          <w:lang w:val="ru-RU"/>
        </w:rPr>
        <w:t>абаев З</w:t>
      </w:r>
      <w:r>
        <w:rPr>
          <w:b w:val="1"/>
          <w:bCs w:val="1"/>
          <w:sz w:val="28"/>
          <w:szCs w:val="28"/>
          <w:rtl w:val="0"/>
          <w:lang w:val="ru-RU"/>
        </w:rPr>
        <w:t>.</w:t>
      </w:r>
      <w:r>
        <w:rPr>
          <w:b w:val="1"/>
          <w:bCs w:val="1"/>
          <w:sz w:val="28"/>
          <w:szCs w:val="28"/>
          <w:rtl w:val="0"/>
          <w:lang w:val="ru-RU"/>
        </w:rPr>
        <w:t>Ж</w:t>
      </w:r>
      <w:r>
        <w:rPr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Обычный"/>
        <w:jc w:val="center"/>
        <w:rPr>
          <w:b w:val="1"/>
          <w:bCs w:val="1"/>
          <w:cap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b w:val="1"/>
          <w:bCs w:val="1"/>
          <w:caps w:val="1"/>
          <w:sz w:val="28"/>
          <w:szCs w:val="28"/>
          <w:rtl w:val="0"/>
        </w:rPr>
        <w:t>Р</w:t>
      </w:r>
      <w:r>
        <w:rPr>
          <w:b w:val="1"/>
          <w:bCs w:val="1"/>
          <w:caps w:val="1"/>
          <w:sz w:val="28"/>
          <w:szCs w:val="28"/>
          <w:rtl w:val="0"/>
          <w:lang w:val="ru-RU"/>
        </w:rPr>
        <w:t>адиофизика ж</w:t>
      </w:r>
      <w:r>
        <w:rPr>
          <w:b w:val="1"/>
          <w:bCs w:val="1"/>
          <w:caps w:val="1"/>
          <w:sz w:val="28"/>
          <w:szCs w:val="28"/>
          <w:rtl w:val="0"/>
        </w:rPr>
        <w:t>әне</w:t>
      </w:r>
      <w:r>
        <w:rPr>
          <w:b w:val="1"/>
          <w:bCs w:val="1"/>
          <w:caps w:val="1"/>
          <w:sz w:val="28"/>
          <w:szCs w:val="28"/>
          <w:rtl w:val="0"/>
          <w:lang w:val="ru-RU"/>
        </w:rPr>
        <w:t xml:space="preserve"> электроник</w:t>
      </w:r>
      <w:r>
        <w:rPr>
          <w:b w:val="1"/>
          <w:bCs w:val="1"/>
          <w:caps w:val="1"/>
          <w:sz w:val="28"/>
          <w:szCs w:val="28"/>
          <w:rtl w:val="0"/>
        </w:rPr>
        <w:t>а негіздері</w:t>
      </w:r>
      <w:r>
        <w:rPr>
          <w:b w:val="1"/>
          <w:bCs w:val="1"/>
          <w:caps w:val="1"/>
          <w:sz w:val="28"/>
          <w:szCs w:val="28"/>
          <w:rtl w:val="0"/>
          <w:lang w:val="ru-RU"/>
        </w:rPr>
        <w:t xml:space="preserve"> </w:t>
      </w:r>
    </w:p>
    <w:p>
      <w:pPr>
        <w:pStyle w:val="Обычный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( </w:t>
      </w:r>
      <w:r>
        <w:rPr>
          <w:b w:val="1"/>
          <w:bCs w:val="1"/>
          <w:sz w:val="28"/>
          <w:szCs w:val="28"/>
          <w:rtl w:val="0"/>
        </w:rPr>
        <w:t>ЭЛЕКТРОНИКА НЕГІЗДЕРІ</w:t>
      </w:r>
      <w:r>
        <w:rPr>
          <w:b w:val="1"/>
          <w:bCs w:val="1"/>
          <w:sz w:val="28"/>
          <w:szCs w:val="28"/>
          <w:rtl w:val="0"/>
          <w:lang w:val="en-US"/>
        </w:rPr>
        <w:t xml:space="preserve"> )</w:t>
      </w: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  Электроника негіздері </w:t>
      </w:r>
      <w:r>
        <w:rPr>
          <w:sz w:val="28"/>
          <w:szCs w:val="28"/>
          <w:rtl w:val="0"/>
        </w:rPr>
        <w:t xml:space="preserve">- </w:t>
      </w:r>
      <w:r>
        <w:rPr>
          <w:sz w:val="28"/>
          <w:szCs w:val="28"/>
          <w:rtl w:val="0"/>
        </w:rPr>
        <w:t xml:space="preserve">электрондардың қозғалысы мен қасиеттерін бейнелейтін сигнал информациясын сақтау 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жіберу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түрлендіру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алу тәсілдері туралы ғылым</w:t>
      </w:r>
      <w:r>
        <w:rPr>
          <w:sz w:val="28"/>
          <w:szCs w:val="28"/>
          <w:rtl w:val="0"/>
        </w:rPr>
        <w:t>.</w:t>
      </w:r>
      <w:r>
        <w:rPr>
          <w:sz w:val="28"/>
          <w:szCs w:val="28"/>
          <w:rtl w:val="0"/>
        </w:rPr>
        <w:t>Радиоэлектрониканың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микроэлектрониканың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наноэлектрониканың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оптоэлектроника және фотоника мен телекоммуникацияның түйінді сұрақтары қарастырылады</w:t>
      </w:r>
      <w:r>
        <w:rPr>
          <w:sz w:val="28"/>
          <w:szCs w:val="28"/>
          <w:rtl w:val="0"/>
        </w:rPr>
        <w:t>.</w:t>
      </w:r>
      <w:r>
        <w:rPr>
          <w:sz w:val="28"/>
          <w:szCs w:val="28"/>
          <w:rtl w:val="0"/>
        </w:rPr>
        <w:t>Осы бөлімдердің әрқайсысын кеңейтілген түрде қарастыру жеке – жеке жаңа заманауи арнаулы пәндердің мазмұнын құрайды</w:t>
      </w:r>
      <w:r>
        <w:rPr>
          <w:sz w:val="28"/>
          <w:szCs w:val="28"/>
          <w:rtl w:val="0"/>
        </w:rPr>
        <w:t xml:space="preserve">.  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</w:t>
      </w:r>
      <w:r>
        <w:rPr>
          <w:sz w:val="28"/>
          <w:szCs w:val="28"/>
          <w:rtl w:val="0"/>
        </w:rPr>
        <w:t xml:space="preserve">  Жалпы электроника курсының қалыптасқан мәселелерімен қатар радиоэлектрониканың заманауи бағыттары жайында мағлұматтар беріледі</w:t>
      </w:r>
      <w:r>
        <w:rPr>
          <w:sz w:val="28"/>
          <w:szCs w:val="28"/>
          <w:rtl w:val="0"/>
        </w:rPr>
        <w:t xml:space="preserve">: </w:t>
      </w:r>
      <w:r>
        <w:rPr>
          <w:sz w:val="28"/>
          <w:szCs w:val="28"/>
          <w:rtl w:val="0"/>
        </w:rPr>
        <w:t>информация және энтропия теориясы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код беру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таңбалау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және информацияны сығу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радиофизикадағы және электроникадағы динамикалық хаос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информацияны қорғау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фракталды радиолокация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шалаөткізгішті наноэлетроника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оптоэлектроника </w:t>
      </w:r>
      <w:r>
        <w:rPr>
          <w:sz w:val="28"/>
          <w:szCs w:val="28"/>
          <w:rtl w:val="0"/>
        </w:rPr>
        <w:t>және</w:t>
      </w:r>
      <w:r>
        <w:rPr>
          <w:sz w:val="28"/>
          <w:szCs w:val="28"/>
          <w:rtl w:val="0"/>
          <w:lang w:val="ru-RU"/>
        </w:rPr>
        <w:t xml:space="preserve"> фотоника</w:t>
      </w:r>
      <w:r>
        <w:rPr>
          <w:sz w:val="28"/>
          <w:szCs w:val="28"/>
          <w:rtl w:val="0"/>
        </w:rPr>
        <w:t>.</w:t>
      </w:r>
      <w:r>
        <w:rPr>
          <w:sz w:val="28"/>
          <w:szCs w:val="28"/>
          <w:rtl w:val="0"/>
        </w:rPr>
        <w:t>Бұл мағлұматтар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негізінен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автордың жетекшілігімен орындалған бейсызық физика және электроника кафедрасының қызметкерлерінің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магистранттары мен докторантарының</w:t>
      </w:r>
      <w:r>
        <w:rPr>
          <w:sz w:val="28"/>
          <w:szCs w:val="28"/>
          <w:rtl w:val="0"/>
          <w:lang w:val="en-US"/>
        </w:rPr>
        <w:t xml:space="preserve"> (PhD)</w:t>
      </w:r>
      <w:r>
        <w:rPr>
          <w:sz w:val="28"/>
          <w:szCs w:val="28"/>
          <w:rtl w:val="0"/>
        </w:rPr>
        <w:t xml:space="preserve"> ғылыми зерттеу жұмыстарының нәтижелеріне негізделген</w:t>
      </w:r>
      <w:r>
        <w:rPr>
          <w:sz w:val="28"/>
          <w:szCs w:val="28"/>
          <w:rtl w:val="0"/>
        </w:rPr>
        <w:t>.</w:t>
      </w:r>
    </w:p>
    <w:p>
      <w:pPr>
        <w:pStyle w:val="Обычный"/>
        <w:jc w:val="both"/>
        <w:rPr>
          <w:b w:val="1"/>
          <w:bCs w:val="1"/>
          <w:sz w:val="28"/>
          <w:szCs w:val="28"/>
        </w:rPr>
      </w:pP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b w:val="1"/>
          <w:bCs w:val="1"/>
          <w:sz w:val="28"/>
          <w:szCs w:val="28"/>
          <w:rtl w:val="0"/>
          <w:lang w:val="ru-RU"/>
        </w:rPr>
      </w:pPr>
      <w:r>
        <w:rPr>
          <w:b w:val="1"/>
          <w:bCs w:val="1"/>
          <w:caps w:val="1"/>
          <w:sz w:val="28"/>
          <w:szCs w:val="28"/>
          <w:rtl w:val="0"/>
          <w:lang w:val="ru-RU"/>
        </w:rPr>
        <w:t>Лекция</w:t>
      </w:r>
      <w:r>
        <w:rPr>
          <w:b w:val="1"/>
          <w:bCs w:val="1"/>
          <w:caps w:val="1"/>
          <w:sz w:val="28"/>
          <w:szCs w:val="28"/>
          <w:rtl w:val="0"/>
        </w:rPr>
        <w:t xml:space="preserve"> С</w:t>
      </w:r>
      <w:r>
        <w:rPr>
          <w:b w:val="1"/>
          <w:bCs w:val="1"/>
          <w:caps w:val="1"/>
          <w:sz w:val="28"/>
          <w:szCs w:val="28"/>
          <w:rtl w:val="0"/>
          <w:lang w:val="ru-RU"/>
        </w:rPr>
        <w:t>игнал</w:t>
      </w:r>
      <w:r>
        <w:rPr>
          <w:b w:val="1"/>
          <w:bCs w:val="1"/>
          <w:caps w:val="1"/>
          <w:sz w:val="28"/>
          <w:szCs w:val="28"/>
          <w:rtl w:val="0"/>
        </w:rPr>
        <w:t>дардың</w:t>
      </w:r>
      <w:r>
        <w:rPr>
          <w:b w:val="1"/>
          <w:bCs w:val="1"/>
          <w:caps w:val="1"/>
          <w:sz w:val="28"/>
          <w:szCs w:val="28"/>
          <w:rtl w:val="0"/>
          <w:lang w:val="en-US"/>
        </w:rPr>
        <w:t xml:space="preserve"> </w:t>
      </w:r>
      <w:r>
        <w:rPr>
          <w:b w:val="1"/>
          <w:bCs w:val="1"/>
          <w:caps w:val="1"/>
          <w:sz w:val="28"/>
          <w:szCs w:val="28"/>
          <w:rtl w:val="0"/>
          <w:lang w:val="ru-RU"/>
        </w:rPr>
        <w:t>моделдер</w:t>
      </w:r>
      <w:r>
        <w:rPr>
          <w:b w:val="1"/>
          <w:bCs w:val="1"/>
          <w:caps w:val="1"/>
          <w:sz w:val="28"/>
          <w:szCs w:val="28"/>
          <w:rtl w:val="0"/>
        </w:rPr>
        <w:t>і</w:t>
      </w:r>
      <w:r>
        <w:rPr>
          <w:b w:val="1"/>
          <w:bCs w:val="1"/>
          <w:caps w:val="1"/>
          <w:sz w:val="28"/>
          <w:szCs w:val="28"/>
          <w:rtl w:val="0"/>
          <w:lang w:val="ru-RU"/>
        </w:rPr>
        <w:t xml:space="preserve">. </w:t>
      </w:r>
      <w:r>
        <w:rPr>
          <w:b w:val="1"/>
          <w:bCs w:val="1"/>
          <w:caps w:val="1"/>
          <w:sz w:val="28"/>
          <w:szCs w:val="28"/>
          <w:rtl w:val="0"/>
        </w:rPr>
        <w:t>Кездейсоқ және детерминделген сигналдар</w:t>
      </w:r>
      <w:r>
        <w:rPr>
          <w:b w:val="1"/>
          <w:bCs w:val="1"/>
          <w:sz w:val="28"/>
          <w:szCs w:val="28"/>
          <w:rtl w:val="0"/>
        </w:rPr>
        <w:t xml:space="preserve"> </w:t>
      </w:r>
    </w:p>
    <w:p>
      <w:pPr>
        <w:pStyle w:val="Обычный"/>
        <w:ind w:left="360" w:firstLine="0"/>
        <w:jc w:val="both"/>
        <w:rPr>
          <w:caps w:val="1"/>
          <w:sz w:val="28"/>
          <w:szCs w:val="28"/>
        </w:rPr>
      </w:pPr>
      <w:r>
        <w:rPr>
          <w:b w:val="1"/>
          <w:bCs w:val="1"/>
          <w:caps w:val="1"/>
          <w:sz w:val="28"/>
          <w:szCs w:val="28"/>
          <w:rtl w:val="0"/>
          <w:lang w:val="ru-RU"/>
        </w:rPr>
        <w:t xml:space="preserve"> </w:t>
      </w:r>
      <w:r>
        <w:rPr>
          <w:b w:val="1"/>
          <w:bCs w:val="1"/>
          <w:caps w:val="1"/>
          <w:sz w:val="28"/>
          <w:szCs w:val="28"/>
          <w:rtl w:val="0"/>
          <w:lang w:val="en-US"/>
        </w:rPr>
        <w:t>(</w:t>
      </w:r>
      <w:r>
        <w:rPr>
          <w:b w:val="1"/>
          <w:bCs w:val="1"/>
          <w:caps w:val="1"/>
          <w:sz w:val="28"/>
          <w:szCs w:val="28"/>
          <w:rtl w:val="0"/>
        </w:rPr>
        <w:t>Электрондық жүйелердің сигналдары</w:t>
      </w:r>
      <w:r>
        <w:rPr>
          <w:b w:val="1"/>
          <w:bCs w:val="1"/>
          <w:caps w:val="1"/>
          <w:sz w:val="28"/>
          <w:szCs w:val="28"/>
          <w:rtl w:val="0"/>
          <w:lang w:val="en-US"/>
        </w:rPr>
        <w:t>)</w:t>
      </w:r>
      <w:r>
        <w:rPr>
          <w:caps w:val="1"/>
          <w:sz w:val="28"/>
          <w:szCs w:val="28"/>
          <w:rtl w:val="0"/>
        </w:rPr>
        <w:t xml:space="preserve"> </w:t>
      </w:r>
    </w:p>
    <w:p>
      <w:pPr>
        <w:pStyle w:val="Обычный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</w:t>
      </w:r>
    </w:p>
    <w:p>
      <w:pPr>
        <w:pStyle w:val="Обычный"/>
        <w:jc w:val="both"/>
        <w:rPr>
          <w:i w:val="1"/>
          <w:iCs w:val="1"/>
          <w:sz w:val="28"/>
          <w:szCs w:val="28"/>
        </w:rPr>
      </w:pPr>
      <w:r>
        <w:rPr>
          <w:sz w:val="28"/>
          <w:szCs w:val="28"/>
          <w:rtl w:val="0"/>
        </w:rPr>
        <w:t xml:space="preserve">  </w:t>
      </w:r>
      <w:r>
        <w:rPr>
          <w:i w:val="1"/>
          <w:iCs w:val="1"/>
          <w:sz w:val="28"/>
          <w:szCs w:val="28"/>
          <w:rtl w:val="0"/>
        </w:rPr>
        <w:t xml:space="preserve">   Сигналдардың к</w:t>
      </w:r>
      <w:r>
        <w:rPr>
          <w:i w:val="1"/>
          <w:iCs w:val="1"/>
          <w:sz w:val="28"/>
          <w:szCs w:val="28"/>
          <w:rtl w:val="0"/>
          <w:lang w:val="ru-RU"/>
        </w:rPr>
        <w:t>лассификация</w:t>
      </w:r>
      <w:r>
        <w:rPr>
          <w:i w:val="1"/>
          <w:iCs w:val="1"/>
          <w:sz w:val="28"/>
          <w:szCs w:val="28"/>
          <w:rtl w:val="0"/>
        </w:rPr>
        <w:t>сы</w:t>
      </w:r>
      <w:r>
        <w:rPr>
          <w:i w:val="1"/>
          <w:iCs w:val="1"/>
          <w:sz w:val="28"/>
          <w:szCs w:val="28"/>
          <w:rtl w:val="0"/>
        </w:rPr>
        <w:t xml:space="preserve">: </w:t>
      </w:r>
      <w:r>
        <w:rPr>
          <w:i w:val="1"/>
          <w:iCs w:val="1"/>
          <w:sz w:val="28"/>
          <w:szCs w:val="28"/>
          <w:rtl w:val="0"/>
          <w:lang w:val="ru-RU"/>
        </w:rPr>
        <w:t>детермин</w:t>
      </w:r>
      <w:r>
        <w:rPr>
          <w:i w:val="1"/>
          <w:iCs w:val="1"/>
          <w:sz w:val="28"/>
          <w:szCs w:val="28"/>
          <w:rtl w:val="0"/>
        </w:rPr>
        <w:t xml:space="preserve">делген </w:t>
      </w:r>
      <w:r>
        <w:rPr>
          <w:i w:val="1"/>
          <w:iCs w:val="1"/>
          <w:sz w:val="28"/>
          <w:szCs w:val="28"/>
          <w:rtl w:val="0"/>
          <w:lang w:val="en-US"/>
        </w:rPr>
        <w:t>(</w:t>
      </w:r>
      <w:r>
        <w:rPr>
          <w:i w:val="1"/>
          <w:iCs w:val="1"/>
          <w:sz w:val="28"/>
          <w:szCs w:val="28"/>
          <w:rtl w:val="0"/>
        </w:rPr>
        <w:t>реттелген</w:t>
      </w:r>
      <w:r>
        <w:rPr>
          <w:i w:val="1"/>
          <w:iCs w:val="1"/>
          <w:sz w:val="28"/>
          <w:szCs w:val="28"/>
          <w:rtl w:val="0"/>
        </w:rPr>
        <w:t xml:space="preserve">, </w:t>
      </w:r>
      <w:r>
        <w:rPr>
          <w:i w:val="1"/>
          <w:iCs w:val="1"/>
          <w:sz w:val="28"/>
          <w:szCs w:val="28"/>
          <w:rtl w:val="0"/>
        </w:rPr>
        <w:t>квазипериодты</w:t>
      </w:r>
      <w:r>
        <w:rPr>
          <w:i w:val="1"/>
          <w:iCs w:val="1"/>
          <w:sz w:val="28"/>
          <w:szCs w:val="28"/>
          <w:rtl w:val="0"/>
          <w:lang w:val="en-US"/>
        </w:rPr>
        <w:t>)</w:t>
      </w:r>
      <w:r>
        <w:rPr>
          <w:i w:val="1"/>
          <w:iCs w:val="1"/>
          <w:sz w:val="28"/>
          <w:szCs w:val="28"/>
          <w:rtl w:val="0"/>
        </w:rPr>
        <w:t xml:space="preserve">, </w:t>
      </w:r>
      <w:r>
        <w:rPr>
          <w:i w:val="1"/>
          <w:iCs w:val="1"/>
          <w:sz w:val="28"/>
          <w:szCs w:val="28"/>
          <w:rtl w:val="0"/>
        </w:rPr>
        <w:t xml:space="preserve">хаосты </w:t>
      </w:r>
      <w:r>
        <w:rPr>
          <w:i w:val="1"/>
          <w:iCs w:val="1"/>
          <w:sz w:val="28"/>
          <w:szCs w:val="28"/>
          <w:rtl w:val="0"/>
          <w:lang w:val="en-US"/>
        </w:rPr>
        <w:t>(</w:t>
      </w:r>
      <w:r>
        <w:rPr>
          <w:i w:val="1"/>
          <w:iCs w:val="1"/>
          <w:sz w:val="28"/>
          <w:szCs w:val="28"/>
          <w:rtl w:val="0"/>
        </w:rPr>
        <w:t>ретсіз</w:t>
      </w:r>
      <w:r>
        <w:rPr>
          <w:i w:val="1"/>
          <w:iCs w:val="1"/>
          <w:sz w:val="28"/>
          <w:szCs w:val="28"/>
          <w:rtl w:val="0"/>
        </w:rPr>
        <w:t xml:space="preserve">, </w:t>
      </w:r>
      <w:r>
        <w:rPr>
          <w:i w:val="1"/>
          <w:iCs w:val="1"/>
          <w:sz w:val="28"/>
          <w:szCs w:val="28"/>
          <w:rtl w:val="0"/>
        </w:rPr>
        <w:t>шуылға ұқсас</w:t>
      </w:r>
      <w:r>
        <w:rPr>
          <w:i w:val="1"/>
          <w:iCs w:val="1"/>
          <w:sz w:val="28"/>
          <w:szCs w:val="28"/>
          <w:rtl w:val="0"/>
          <w:lang w:val="en-US"/>
        </w:rPr>
        <w:t>)</w:t>
      </w:r>
      <w:r>
        <w:rPr>
          <w:i w:val="1"/>
          <w:iCs w:val="1"/>
          <w:sz w:val="28"/>
          <w:szCs w:val="28"/>
          <w:rtl w:val="0"/>
        </w:rPr>
        <w:t xml:space="preserve">, </w:t>
      </w:r>
      <w:r>
        <w:rPr>
          <w:i w:val="1"/>
          <w:iCs w:val="1"/>
          <w:sz w:val="28"/>
          <w:szCs w:val="28"/>
          <w:rtl w:val="0"/>
        </w:rPr>
        <w:t xml:space="preserve">стохасты </w:t>
      </w:r>
      <w:r>
        <w:rPr>
          <w:i w:val="1"/>
          <w:iCs w:val="1"/>
          <w:sz w:val="28"/>
          <w:szCs w:val="28"/>
          <w:rtl w:val="0"/>
          <w:lang w:val="en-US"/>
        </w:rPr>
        <w:t>(</w:t>
      </w:r>
      <w:r>
        <w:rPr>
          <w:i w:val="1"/>
          <w:iCs w:val="1"/>
          <w:sz w:val="28"/>
          <w:szCs w:val="28"/>
          <w:rtl w:val="0"/>
        </w:rPr>
        <w:t>кездейсоқ</w:t>
      </w:r>
      <w:r>
        <w:rPr>
          <w:i w:val="1"/>
          <w:iCs w:val="1"/>
          <w:sz w:val="28"/>
          <w:szCs w:val="28"/>
          <w:rtl w:val="0"/>
        </w:rPr>
        <w:t xml:space="preserve">, </w:t>
      </w:r>
      <w:r>
        <w:rPr>
          <w:i w:val="1"/>
          <w:iCs w:val="1"/>
          <w:sz w:val="28"/>
          <w:szCs w:val="28"/>
          <w:rtl w:val="0"/>
        </w:rPr>
        <w:t>шуыл</w:t>
      </w:r>
      <w:r>
        <w:rPr>
          <w:i w:val="1"/>
          <w:iCs w:val="1"/>
          <w:sz w:val="28"/>
          <w:szCs w:val="28"/>
          <w:rtl w:val="0"/>
          <w:lang w:val="en-US"/>
        </w:rPr>
        <w:t>)</w:t>
      </w:r>
      <w:r>
        <w:rPr>
          <w:i w:val="1"/>
          <w:iCs w:val="1"/>
          <w:sz w:val="28"/>
          <w:szCs w:val="28"/>
          <w:rtl w:val="0"/>
        </w:rPr>
        <w:t xml:space="preserve"> сигналдар</w:t>
      </w:r>
      <w:r>
        <w:rPr>
          <w:i w:val="1"/>
          <w:iCs w:val="1"/>
          <w:sz w:val="28"/>
          <w:szCs w:val="28"/>
          <w:rtl w:val="0"/>
        </w:rPr>
        <w:t xml:space="preserve">. </w:t>
      </w:r>
      <w:r>
        <w:rPr>
          <w:i w:val="1"/>
          <w:iCs w:val="1"/>
          <w:sz w:val="28"/>
          <w:szCs w:val="28"/>
          <w:rtl w:val="0"/>
        </w:rPr>
        <w:t>Шуыл сигналдардың табиғаты</w:t>
      </w:r>
      <w:r>
        <w:rPr>
          <w:i w:val="1"/>
          <w:iCs w:val="1"/>
          <w:sz w:val="28"/>
          <w:szCs w:val="28"/>
          <w:rtl w:val="0"/>
        </w:rPr>
        <w:t xml:space="preserve">. </w:t>
      </w:r>
      <w:r>
        <w:rPr>
          <w:i w:val="1"/>
          <w:iCs w:val="1"/>
          <w:sz w:val="28"/>
          <w:szCs w:val="28"/>
          <w:rtl w:val="0"/>
        </w:rPr>
        <w:t>Аналогты</w:t>
      </w:r>
      <w:r>
        <w:rPr>
          <w:i w:val="1"/>
          <w:iCs w:val="1"/>
          <w:sz w:val="28"/>
          <w:szCs w:val="28"/>
          <w:rtl w:val="0"/>
        </w:rPr>
        <w:t xml:space="preserve">, </w:t>
      </w:r>
      <w:r>
        <w:rPr>
          <w:i w:val="1"/>
          <w:iCs w:val="1"/>
          <w:sz w:val="28"/>
          <w:szCs w:val="28"/>
          <w:rtl w:val="0"/>
        </w:rPr>
        <w:t>дискретті</w:t>
      </w:r>
      <w:r>
        <w:rPr>
          <w:i w:val="1"/>
          <w:iCs w:val="1"/>
          <w:sz w:val="28"/>
          <w:szCs w:val="28"/>
          <w:rtl w:val="0"/>
        </w:rPr>
        <w:t>,</w:t>
      </w:r>
      <w:r>
        <w:rPr>
          <w:i w:val="1"/>
          <w:iCs w:val="1"/>
          <w:sz w:val="28"/>
          <w:szCs w:val="28"/>
          <w:rtl w:val="0"/>
        </w:rPr>
        <w:t>сандық сигналдар</w:t>
      </w:r>
      <w:r>
        <w:rPr>
          <w:i w:val="1"/>
          <w:iCs w:val="1"/>
          <w:sz w:val="28"/>
          <w:szCs w:val="28"/>
          <w:rtl w:val="0"/>
        </w:rPr>
        <w:t xml:space="preserve">. </w:t>
      </w:r>
      <w:r>
        <w:rPr>
          <w:i w:val="1"/>
          <w:iCs w:val="1"/>
          <w:sz w:val="28"/>
          <w:szCs w:val="28"/>
          <w:rtl w:val="0"/>
        </w:rPr>
        <w:t>Найквист</w:t>
      </w:r>
      <w:r>
        <w:rPr>
          <w:i w:val="1"/>
          <w:iCs w:val="1"/>
          <w:sz w:val="28"/>
          <w:szCs w:val="28"/>
          <w:rtl w:val="0"/>
        </w:rPr>
        <w:t>-</w:t>
      </w:r>
      <w:r>
        <w:rPr>
          <w:i w:val="1"/>
          <w:iCs w:val="1"/>
          <w:sz w:val="28"/>
          <w:szCs w:val="28"/>
          <w:rtl w:val="0"/>
        </w:rPr>
        <w:t>Котельников теоремасы</w:t>
      </w:r>
      <w:r>
        <w:rPr>
          <w:i w:val="1"/>
          <w:iCs w:val="1"/>
          <w:sz w:val="28"/>
          <w:szCs w:val="28"/>
          <w:rtl w:val="0"/>
        </w:rPr>
        <w:t>.</w:t>
      </w:r>
    </w:p>
    <w:p>
      <w:pPr>
        <w:pStyle w:val="Обычный"/>
        <w:jc w:val="both"/>
        <w:rPr>
          <w:i w:val="1"/>
          <w:iCs w:val="1"/>
          <w:sz w:val="28"/>
          <w:szCs w:val="28"/>
        </w:rPr>
      </w:pPr>
      <w:r>
        <w:rPr>
          <w:i w:val="1"/>
          <w:iCs w:val="1"/>
          <w:sz w:val="28"/>
          <w:szCs w:val="28"/>
          <w:rtl w:val="0"/>
          <w:lang w:val="ru-RU"/>
        </w:rPr>
        <w:t xml:space="preserve">  </w:t>
      </w:r>
    </w:p>
    <w:p>
      <w:pPr>
        <w:pStyle w:val="Обычный"/>
        <w:jc w:val="both"/>
        <w:rPr>
          <w:sz w:val="28"/>
          <w:szCs w:val="28"/>
          <w:shd w:val="clear" w:color="auto" w:fill="ffff00"/>
        </w:rPr>
      </w:pPr>
    </w:p>
    <w:p>
      <w:pPr>
        <w:pStyle w:val="Обычный"/>
        <w:jc w:val="both"/>
        <w:rPr>
          <w:sz w:val="28"/>
          <w:szCs w:val="28"/>
          <w:shd w:val="clear" w:color="auto" w:fill="ffff00"/>
        </w:rPr>
      </w:pPr>
    </w:p>
    <w:p>
      <w:pPr>
        <w:pStyle w:val="Обычный"/>
        <w:numPr>
          <w:ilvl w:val="0"/>
          <w:numId w:val="4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 xml:space="preserve">     </w:t>
      </w:r>
      <w:r>
        <w:rPr>
          <w:i w:val="1"/>
          <w:iCs w:val="1"/>
          <w:sz w:val="28"/>
          <w:szCs w:val="28"/>
          <w:u w:val="single"/>
          <w:rtl w:val="0"/>
        </w:rPr>
        <w:t>Сигнал</w:t>
      </w:r>
      <w:r>
        <w:rPr>
          <w:sz w:val="28"/>
          <w:szCs w:val="28"/>
          <w:rtl w:val="0"/>
        </w:rPr>
        <w:t xml:space="preserve"> бір физикалық шаманың екіншісіне тәуелділігі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яғни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математикалық көзқараспен  функция болып табылады</w:t>
      </w:r>
      <w:r>
        <w:rPr>
          <w:sz w:val="28"/>
          <w:szCs w:val="28"/>
          <w:rtl w:val="0"/>
        </w:rPr>
        <w:t>.</w:t>
      </w:r>
      <w:r>
        <w:rPr>
          <w:sz w:val="28"/>
          <w:szCs w:val="28"/>
          <w:rtl w:val="0"/>
        </w:rPr>
        <w:t>Сигналдардың физикалық табиғаты әр түрлі болуы мүмкін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Әдетте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радиоэлектроникада сигналдар электрлік ток күшінің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кернеудің уақыт немесе кеңістік бойынша  өзгеруі болып табылады</w:t>
      </w:r>
      <w:r>
        <w:rPr>
          <w:sz w:val="28"/>
          <w:szCs w:val="28"/>
          <w:rtl w:val="0"/>
        </w:rPr>
        <w:t xml:space="preserve">. 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  Сигналдар физикалық табиғатына байланысты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пайда болу себептері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>,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i w:val="1"/>
          <w:iCs w:val="1"/>
          <w:sz w:val="28"/>
          <w:szCs w:val="28"/>
          <w:u w:val="single"/>
          <w:rtl w:val="0"/>
        </w:rPr>
        <w:t>детерминделген</w:t>
      </w:r>
      <w:r>
        <w:rPr>
          <w:sz w:val="28"/>
          <w:szCs w:val="28"/>
          <w:rtl w:val="0"/>
        </w:rPr>
        <w:t xml:space="preserve"> және </w:t>
      </w:r>
      <w:r>
        <w:rPr>
          <w:i w:val="1"/>
          <w:iCs w:val="1"/>
          <w:sz w:val="28"/>
          <w:szCs w:val="28"/>
          <w:u w:val="single"/>
          <w:rtl w:val="0"/>
        </w:rPr>
        <w:t>кездейсоқ</w:t>
      </w:r>
      <w:r>
        <w:rPr>
          <w:sz w:val="28"/>
          <w:szCs w:val="28"/>
          <w:rtl w:val="0"/>
        </w:rPr>
        <w:t xml:space="preserve"> болып бөлінеді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Детерминделген сигнал белгілі себеп бойынша көрінеді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оны кез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 xml:space="preserve">келген уақыт мезетінде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кеңістіктің кез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 xml:space="preserve">келген нүктесінде 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үрдістің динамикасын өрнектейтін формула бойынша анықтауға болады</w:t>
      </w:r>
      <w:r>
        <w:rPr>
          <w:sz w:val="28"/>
          <w:szCs w:val="28"/>
          <w:rtl w:val="0"/>
        </w:rPr>
        <w:t>.</w:t>
      </w:r>
    </w:p>
    <w:p>
      <w:pPr>
        <w:pStyle w:val="Обычный"/>
        <w:numPr>
          <w:ilvl w:val="0"/>
          <w:numId w:val="4"/>
        </w:numPr>
        <w:bidi w:val="0"/>
        <w:ind w:right="0"/>
        <w:jc w:val="both"/>
        <w:rPr>
          <w:sz w:val="28"/>
          <w:szCs w:val="28"/>
          <w:rtl w:val="0"/>
        </w:rPr>
      </w:pPr>
      <w:r>
        <w:rPr>
          <w:sz w:val="28"/>
          <w:szCs w:val="28"/>
          <w:rtl w:val="0"/>
        </w:rPr>
        <w:t xml:space="preserve">    Детерминделген сигал</w:t>
      </w:r>
      <w:r>
        <w:rPr>
          <w:sz w:val="28"/>
          <w:szCs w:val="28"/>
          <w:rtl w:val="0"/>
          <w:lang w:val="en-US"/>
        </w:rPr>
        <w:t xml:space="preserve"> x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en-US"/>
        </w:rPr>
        <w:t>t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</w:rPr>
        <w:t xml:space="preserve"> </w:t>
      </w:r>
      <w:r>
        <w:rPr>
          <w:i w:val="1"/>
          <w:iCs w:val="1"/>
          <w:sz w:val="28"/>
          <w:szCs w:val="28"/>
          <w:u w:val="single"/>
          <w:rtl w:val="0"/>
        </w:rPr>
        <w:t>периодты</w:t>
      </w:r>
      <w:r>
        <w:rPr>
          <w:sz w:val="28"/>
          <w:szCs w:val="28"/>
          <w:rtl w:val="0"/>
        </w:rPr>
        <w:t xml:space="preserve"> болуы мүмкін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егер </w:t>
      </w:r>
      <w:r>
        <w:rPr>
          <w:sz w:val="28"/>
          <w:szCs w:val="28"/>
        </w:rPr>
        <w:drawing xmlns:a="http://schemas.openxmlformats.org/drawingml/2006/main">
          <wp:inline distT="0" distB="0" distL="0" distR="0">
            <wp:extent cx="113686" cy="15240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86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</w:rPr>
        <w:t>уақыттың  кез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>келген моментінде  мына байланыстар орындалса</w:t>
      </w:r>
      <w:r>
        <w:rPr>
          <w:sz w:val="28"/>
          <w:szCs w:val="28"/>
          <w:rtl w:val="0"/>
        </w:rPr>
        <w:t>: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</w:t>
      </w:r>
    </w:p>
    <w:p>
      <w:pPr>
        <w:pStyle w:val="Обычный"/>
        <w:ind w:left="180" w:firstLine="0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        </w:t>
      </w: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1028700" cy="203200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 xml:space="preserve">       -</w:t>
      </w: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152400" cy="127000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584200" cy="152400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</w:rPr>
        <w:t>,</w:t>
      </w:r>
      <w:r>
        <w:rPr>
          <w:sz w:val="28"/>
          <w:szCs w:val="28"/>
          <w:rtl w:val="0"/>
          <w:lang w:val="ru-RU"/>
        </w:rPr>
        <w:t xml:space="preserve">    </w:t>
      </w:r>
      <w:r>
        <w:rPr>
          <w:sz w:val="28"/>
          <w:szCs w:val="28"/>
          <w:rtl w:val="0"/>
        </w:rPr>
        <w:t xml:space="preserve">                                   </w:t>
      </w:r>
      <w:r>
        <w:rPr>
          <w:sz w:val="28"/>
          <w:szCs w:val="28"/>
          <w:rtl w:val="0"/>
          <w:lang w:val="ru-RU"/>
        </w:rPr>
        <w:t>(1)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мұндағы </w:t>
      </w:r>
      <w:r>
        <w:rPr>
          <w:sz w:val="28"/>
          <w:szCs w:val="28"/>
          <w:rtl w:val="0"/>
          <w:lang w:val="en-US"/>
        </w:rPr>
        <w:t>T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сигнал</w:t>
      </w:r>
      <w:r>
        <w:rPr>
          <w:sz w:val="28"/>
          <w:szCs w:val="28"/>
          <w:rtl w:val="0"/>
        </w:rPr>
        <w:t>дың</w:t>
      </w:r>
      <w:r>
        <w:rPr>
          <w:sz w:val="28"/>
          <w:szCs w:val="28"/>
          <w:rtl w:val="0"/>
          <w:lang w:val="ru-RU"/>
        </w:rPr>
        <w:t xml:space="preserve"> период</w:t>
      </w:r>
      <w:r>
        <w:rPr>
          <w:sz w:val="28"/>
          <w:szCs w:val="28"/>
          <w:rtl w:val="0"/>
        </w:rPr>
        <w:t>ы</w:t>
      </w:r>
      <w:r>
        <w:rPr>
          <w:sz w:val="28"/>
          <w:szCs w:val="28"/>
          <w:rtl w:val="0"/>
          <w:lang w:val="ru-RU"/>
        </w:rPr>
        <w:t>,</w:t>
      </w:r>
      <w:r>
        <w:rPr>
          <w:sz w:val="28"/>
          <w:szCs w:val="28"/>
          <w:rtl w:val="0"/>
          <w:lang w:val="en-US"/>
        </w:rPr>
        <w:t xml:space="preserve"> n</w:t>
      </w: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</w:rPr>
        <w:t>кез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>келген бүтін сан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</w:rPr>
        <w:t>Периодты сигнал бір ғана периодта болатын информацияны қамтиды</w:t>
      </w:r>
      <w:r>
        <w:rPr>
          <w:sz w:val="28"/>
          <w:szCs w:val="28"/>
          <w:rtl w:val="0"/>
        </w:rPr>
        <w:t xml:space="preserve">. 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</w:rPr>
        <w:t xml:space="preserve">    Қарапайым периодты сигналдың мысалы синусоидалы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</w:rPr>
        <w:t>гармониялық</w:t>
      </w:r>
      <w:r>
        <w:rPr>
          <w:sz w:val="28"/>
          <w:szCs w:val="28"/>
          <w:rtl w:val="0"/>
          <w:lang w:val="ru-RU"/>
        </w:rPr>
        <w:t>)</w:t>
      </w:r>
      <w:r>
        <w:rPr>
          <w:sz w:val="28"/>
          <w:szCs w:val="28"/>
          <w:rtl w:val="0"/>
        </w:rPr>
        <w:t xml:space="preserve"> сигнал болып табылады</w:t>
      </w:r>
      <w:r>
        <w:rPr>
          <w:sz w:val="28"/>
          <w:szCs w:val="28"/>
          <w:rtl w:val="0"/>
        </w:rPr>
        <w:t>:</w:t>
      </w:r>
    </w:p>
    <w:p>
      <w:pPr>
        <w:pStyle w:val="Обычный"/>
        <w:ind w:left="180" w:firstLine="0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2438400" cy="393700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93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</w:rPr>
        <w:t>,</w:t>
      </w:r>
      <w:r>
        <w:rPr>
          <w:sz w:val="28"/>
          <w:szCs w:val="28"/>
          <w:rtl w:val="0"/>
          <w:lang w:val="ru-RU"/>
        </w:rPr>
        <w:t xml:space="preserve">        </w:t>
      </w:r>
      <w:r>
        <w:rPr>
          <w:sz w:val="28"/>
          <w:szCs w:val="28"/>
          <w:rtl w:val="0"/>
        </w:rPr>
        <w:t xml:space="preserve">                                       </w:t>
      </w:r>
      <w:r>
        <w:rPr>
          <w:sz w:val="28"/>
          <w:szCs w:val="28"/>
          <w:rtl w:val="0"/>
          <w:lang w:val="ru-RU"/>
        </w:rPr>
        <w:t>(2)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>мұндағы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165100" cy="228600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амплитуда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152400" cy="139700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</w:rPr>
        <w:t>жиілік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469900" cy="228600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</w:rPr>
        <w:t>лездік</w:t>
      </w:r>
      <w:r>
        <w:rPr>
          <w:sz w:val="28"/>
          <w:szCs w:val="28"/>
          <w:rtl w:val="0"/>
          <w:lang w:val="ru-RU"/>
        </w:rPr>
        <w:t xml:space="preserve"> фаза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304800" cy="228600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</w:rPr>
        <w:t xml:space="preserve">бастапқы </w:t>
      </w:r>
      <w:r>
        <w:rPr>
          <w:sz w:val="28"/>
          <w:szCs w:val="28"/>
          <w:rtl w:val="0"/>
          <w:lang w:val="ru-RU"/>
        </w:rPr>
        <w:t>фаза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139700" cy="165100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</w:rPr>
        <w:t xml:space="preserve">тербелістің </w:t>
      </w:r>
      <w:r>
        <w:rPr>
          <w:sz w:val="28"/>
          <w:szCs w:val="28"/>
          <w:rtl w:val="0"/>
          <w:lang w:val="ru-RU"/>
        </w:rPr>
        <w:t>период</w:t>
      </w:r>
      <w:r>
        <w:rPr>
          <w:sz w:val="28"/>
          <w:szCs w:val="28"/>
          <w:rtl w:val="0"/>
        </w:rPr>
        <w:t>ы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Егер  жиіліктерінің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533400" cy="215900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15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</w:rPr>
        <w:t xml:space="preserve"> байланысы бүтін сан болып табылмаса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рационалды немесе иррационалды болса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ондай сигналды </w:t>
      </w:r>
      <w:r>
        <w:rPr>
          <w:sz w:val="28"/>
          <w:szCs w:val="28"/>
          <w:rtl w:val="0"/>
        </w:rPr>
        <w:t xml:space="preserve">- </w:t>
      </w:r>
      <w:r>
        <w:rPr>
          <w:sz w:val="28"/>
          <w:szCs w:val="28"/>
          <w:rtl w:val="0"/>
        </w:rPr>
        <w:t xml:space="preserve">квазипериодты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периодтыға жақын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деп атайды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Егер жиіліктерінің байланысы рационалды болса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онда қайсыбір </w:t>
      </w:r>
      <w:r>
        <w:rPr>
          <w:sz w:val="28"/>
          <w:szCs w:val="28"/>
          <w:rtl w:val="0"/>
          <w:lang w:val="en-US"/>
        </w:rPr>
        <w:t xml:space="preserve">m </w:t>
      </w:r>
      <w:r>
        <w:rPr>
          <w:sz w:val="28"/>
          <w:szCs w:val="28"/>
          <w:rtl w:val="0"/>
        </w:rPr>
        <w:t xml:space="preserve">және </w:t>
      </w:r>
      <w:r>
        <w:rPr>
          <w:sz w:val="28"/>
          <w:szCs w:val="28"/>
          <w:rtl w:val="0"/>
          <w:lang w:val="en-US"/>
        </w:rPr>
        <w:t xml:space="preserve"> n</w:t>
      </w:r>
      <w:r>
        <w:rPr>
          <w:sz w:val="28"/>
          <w:szCs w:val="28"/>
          <w:rtl w:val="0"/>
        </w:rPr>
        <w:t xml:space="preserve"> сандарын табуға болады</w:t>
      </w:r>
      <w:r>
        <w:rPr>
          <w:sz w:val="28"/>
          <w:szCs w:val="28"/>
          <w:rtl w:val="0"/>
        </w:rPr>
        <w:t>:</w:t>
      </w:r>
    </w:p>
    <w:p>
      <w:pPr>
        <w:pStyle w:val="Обычный"/>
        <w:ind w:left="180" w:firstLine="0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673100" cy="215900"/>
            <wp:effectExtent l="0" t="0" r="0" b="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15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 xml:space="preserve">      </w:t>
      </w:r>
      <w:r>
        <w:rPr>
          <w:sz w:val="28"/>
          <w:szCs w:val="28"/>
          <w:rtl w:val="0"/>
          <w:lang w:val="en-US"/>
        </w:rPr>
        <w:t xml:space="preserve">                                              </w:t>
      </w:r>
      <w:r>
        <w:rPr>
          <w:sz w:val="28"/>
          <w:szCs w:val="28"/>
          <w:rtl w:val="0"/>
        </w:rPr>
        <w:t xml:space="preserve">                             </w:t>
      </w:r>
      <w:r>
        <w:rPr>
          <w:sz w:val="28"/>
          <w:szCs w:val="28"/>
          <w:rtl w:val="0"/>
          <w:lang w:val="en-US"/>
        </w:rPr>
        <w:t xml:space="preserve"> (3)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Периоды шексіз үлкен </w:t>
      </w:r>
      <w:r>
        <w:rPr>
          <w:sz w:val="28"/>
          <w:szCs w:val="28"/>
        </w:rPr>
        <w:drawing xmlns:a="http://schemas.openxmlformats.org/drawingml/2006/main">
          <wp:inline distT="0" distB="0" distL="0" distR="0">
            <wp:extent cx="469900" cy="177165"/>
            <wp:effectExtent l="0" t="0" r="0" b="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771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</w:rPr>
        <w:t xml:space="preserve">болып келетін сигналды </w:t>
      </w:r>
      <w:r>
        <w:rPr>
          <w:i w:val="1"/>
          <w:iCs w:val="1"/>
          <w:sz w:val="28"/>
          <w:szCs w:val="28"/>
          <w:u w:val="single"/>
          <w:rtl w:val="0"/>
        </w:rPr>
        <w:t>периодты емес</w:t>
      </w:r>
      <w:r>
        <w:rPr>
          <w:sz w:val="28"/>
          <w:szCs w:val="28"/>
          <w:rtl w:val="0"/>
        </w:rPr>
        <w:t xml:space="preserve"> сигнал деп атайды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 xml:space="preserve">Ұзақтылығы шектелген сигналдар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финит</w:t>
      </w:r>
      <w:r>
        <w:rPr>
          <w:sz w:val="28"/>
          <w:szCs w:val="28"/>
          <w:rtl w:val="0"/>
        </w:rPr>
        <w:t>ті</w:t>
      </w:r>
      <w:r>
        <w:rPr>
          <w:sz w:val="28"/>
          <w:szCs w:val="28"/>
          <w:rtl w:val="0"/>
          <w:lang w:val="ru-RU"/>
        </w:rPr>
        <w:t xml:space="preserve"> сигнал</w:t>
      </w:r>
      <w:r>
        <w:rPr>
          <w:sz w:val="28"/>
          <w:szCs w:val="28"/>
          <w:rtl w:val="0"/>
        </w:rPr>
        <w:t>дар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</w:rPr>
        <w:t xml:space="preserve"> шектелген уақыт мезетінде ғана нөлге тең емес </w:t>
      </w:r>
      <w:r>
        <w:rPr>
          <w:sz w:val="28"/>
          <w:szCs w:val="28"/>
          <w:rtl w:val="0"/>
        </w:rPr>
        <w:t>.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   </w:t>
      </w:r>
    </w:p>
    <w:p>
      <w:pPr>
        <w:pStyle w:val="Обычный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  3.  </w:t>
      </w:r>
      <w:r>
        <w:rPr>
          <w:i w:val="1"/>
          <w:iCs w:val="1"/>
          <w:sz w:val="28"/>
          <w:szCs w:val="28"/>
          <w:u w:val="single"/>
          <w:rtl w:val="0"/>
        </w:rPr>
        <w:t>Кездейсоқ сигнал</w:t>
      </w:r>
      <w:r>
        <w:rPr>
          <w:sz w:val="28"/>
          <w:szCs w:val="28"/>
          <w:rtl w:val="0"/>
        </w:rPr>
        <w:t xml:space="preserve"> кез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 xml:space="preserve">келген уақыт мезетінде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кез</w:t>
      </w:r>
      <w:r>
        <w:rPr>
          <w:sz w:val="28"/>
          <w:szCs w:val="28"/>
          <w:rtl w:val="0"/>
        </w:rPr>
        <w:t xml:space="preserve">- </w:t>
      </w:r>
      <w:r>
        <w:rPr>
          <w:sz w:val="28"/>
          <w:szCs w:val="28"/>
          <w:rtl w:val="0"/>
        </w:rPr>
        <w:t>келген нүктеде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кездейсоқ шаманы көрсетеді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физикалық шама тек ықтималды түрде ғана анықталады</w:t>
      </w:r>
      <w:r>
        <w:rPr>
          <w:sz w:val="28"/>
          <w:szCs w:val="28"/>
          <w:rtl w:val="0"/>
        </w:rPr>
        <w:t xml:space="preserve">,  </w:t>
      </w:r>
      <w:r>
        <w:rPr>
          <w:sz w:val="28"/>
          <w:szCs w:val="28"/>
          <w:rtl w:val="0"/>
        </w:rPr>
        <w:t>нақты түрде анықталмайды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Кездейсоқ сигналдардың көп бақылаулардан көрініс табатын статистикалық заңдылықтарын біз жеке қарастырамыз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Кездейсоқ сигналдар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статистикалық стационар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орташа сипаттамасы уақытқа тәуелсіз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және стационар емес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сипаттамасы уақыт бойынша өзгереді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болып келеді</w:t>
      </w:r>
      <w:r>
        <w:rPr>
          <w:sz w:val="28"/>
          <w:szCs w:val="28"/>
          <w:rtl w:val="0"/>
        </w:rPr>
        <w:t>.</w:t>
      </w:r>
    </w:p>
    <w:p>
      <w:pPr>
        <w:pStyle w:val="Обычный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 Орташа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жек алғанда термодинамикалық тепе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>теңдік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мәннен шаманың кездейсоқ ауытқуы </w:t>
      </w:r>
      <w:r>
        <w:rPr>
          <w:i w:val="1"/>
          <w:iCs w:val="1"/>
          <w:sz w:val="28"/>
          <w:szCs w:val="28"/>
          <w:u w:val="single"/>
          <w:rtl w:val="0"/>
        </w:rPr>
        <w:t>флуктуация</w:t>
      </w:r>
      <w:r>
        <w:rPr>
          <w:sz w:val="28"/>
          <w:szCs w:val="28"/>
          <w:rtl w:val="0"/>
        </w:rPr>
        <w:t xml:space="preserve"> деп аталады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 xml:space="preserve">Радиоэлектроникада флуктуацияның пайда болуы электрондардың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иондардың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жылулық қозғалысына</w:t>
      </w:r>
      <w:r>
        <w:rPr>
          <w:sz w:val="28"/>
          <w:szCs w:val="28"/>
          <w:rtl w:val="0"/>
        </w:rPr>
        <w:t xml:space="preserve">,  </w:t>
      </w:r>
      <w:r>
        <w:rPr>
          <w:sz w:val="28"/>
          <w:szCs w:val="28"/>
          <w:rtl w:val="0"/>
        </w:rPr>
        <w:t xml:space="preserve">дискреттілік себептен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 xml:space="preserve">бытыра </w:t>
      </w:r>
      <w:r>
        <w:rPr>
          <w:sz w:val="28"/>
          <w:szCs w:val="28"/>
          <w:rtl w:val="0"/>
          <w:lang w:val="ru-RU"/>
        </w:rPr>
        <w:t xml:space="preserve"> эффект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электрондар санының кездейсоқ өзгеруіне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катод беттерінің эмиссиялық қасиеттеріне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алмасу эффекті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де Бройль толқын ұзындығына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квантық шуыл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байланысты деп қарауға болады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Дәл өлшеулерде жылулық шуылды азайту үшін электронды қондырғыны сұйық азотқа орналастырады</w:t>
      </w:r>
      <w:r>
        <w:rPr>
          <w:sz w:val="28"/>
          <w:szCs w:val="28"/>
          <w:rtl w:val="0"/>
        </w:rPr>
        <w:t>.</w:t>
      </w:r>
    </w:p>
    <w:p>
      <w:pPr>
        <w:pStyle w:val="Обычный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   Энергетикалық сипатына байланысты сигналдар энергиясы шектелген сигналдар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</w:rPr>
        <w:t>ұзындығы шектелген</w:t>
      </w:r>
      <w:r>
        <w:rPr>
          <w:sz w:val="28"/>
          <w:szCs w:val="28"/>
          <w:rtl w:val="0"/>
          <w:lang w:val="ru-RU"/>
        </w:rPr>
        <w:t>)</w:t>
      </w:r>
      <w:r>
        <w:rPr>
          <w:sz w:val="28"/>
          <w:szCs w:val="28"/>
          <w:rtl w:val="0"/>
        </w:rPr>
        <w:t xml:space="preserve"> және энергиясы шексіз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периодты </w:t>
      </w:r>
      <w:r>
        <w:rPr>
          <w:sz w:val="28"/>
          <w:szCs w:val="28"/>
          <w:rtl w:val="0"/>
        </w:rPr>
        <w:t>сигнал</w:t>
      </w:r>
      <w:r>
        <w:rPr>
          <w:sz w:val="28"/>
          <w:szCs w:val="28"/>
          <w:rtl w:val="0"/>
          <w:lang w:val="ru-RU"/>
        </w:rPr>
        <w:t>)</w:t>
      </w:r>
      <w:r>
        <w:rPr>
          <w:sz w:val="28"/>
          <w:szCs w:val="28"/>
          <w:rtl w:val="0"/>
        </w:rPr>
        <w:t xml:space="preserve"> болып бөлінеді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 xml:space="preserve">Егер жүктеменің  кедергісін </w:t>
      </w:r>
      <w:r>
        <w:rPr>
          <w:sz w:val="28"/>
          <w:szCs w:val="28"/>
          <w:rtl w:val="0"/>
          <w:lang w:val="en-US"/>
        </w:rPr>
        <w:t>R=</w:t>
      </w:r>
      <w:r>
        <w:rPr>
          <w:sz w:val="28"/>
          <w:szCs w:val="28"/>
          <w:rtl w:val="0"/>
          <w:lang w:val="ru-RU"/>
        </w:rPr>
        <w:t>1</w:t>
      </w:r>
      <w:r>
        <w:rPr>
          <w:sz w:val="28"/>
          <w:szCs w:val="28"/>
          <w:rtl w:val="0"/>
        </w:rPr>
        <w:t xml:space="preserve"> деп алсақ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энергия  </w:t>
      </w:r>
      <w:r>
        <w:rPr>
          <w:sz w:val="28"/>
          <w:szCs w:val="28"/>
          <w:rtl w:val="0"/>
          <w:lang w:val="en-US"/>
        </w:rPr>
        <w:t>E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лездік қуат </w:t>
      </w:r>
      <w:r>
        <w:rPr>
          <w:sz w:val="28"/>
          <w:szCs w:val="28"/>
          <w:rtl w:val="0"/>
          <w:lang w:val="en-US"/>
        </w:rPr>
        <w:t>P(t)</w:t>
      </w:r>
      <w:r>
        <w:rPr>
          <w:sz w:val="28"/>
          <w:szCs w:val="28"/>
          <w:rtl w:val="0"/>
        </w:rPr>
        <w:t xml:space="preserve"> және орташа қуат  </w:t>
      </w:r>
      <w:r>
        <w:rPr>
          <w:sz w:val="28"/>
          <w:szCs w:val="28"/>
          <w:rtl w:val="0"/>
          <w:lang w:val="en-US"/>
        </w:rPr>
        <w:t>&lt;P(t)&gt;</w:t>
      </w:r>
      <w:r>
        <w:rPr>
          <w:sz w:val="28"/>
          <w:szCs w:val="28"/>
          <w:rtl w:val="0"/>
        </w:rPr>
        <w:t xml:space="preserve">  үшін  мына формулаларды жазамыз</w:t>
      </w:r>
      <w:r>
        <w:rPr>
          <w:sz w:val="28"/>
          <w:szCs w:val="28"/>
          <w:rtl w:val="0"/>
        </w:rPr>
        <w:t>:</w:t>
      </w:r>
    </w:p>
    <w:p>
      <w:pPr>
        <w:pStyle w:val="Обычный"/>
        <w:ind w:left="540" w:firstLine="0"/>
        <w:jc w:val="both"/>
        <w:rPr>
          <w:sz w:val="28"/>
          <w:szCs w:val="28"/>
        </w:rPr>
      </w:pPr>
    </w:p>
    <w:p>
      <w:pPr>
        <w:pStyle w:val="Обычный"/>
        <w:ind w:left="540" w:firstLine="0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        </w:t>
      </w:r>
      <w:r>
        <w:rPr>
          <w:sz w:val="28"/>
          <w:szCs w:val="28"/>
        </w:rPr>
        <w:drawing xmlns:a="http://schemas.openxmlformats.org/drawingml/2006/main">
          <wp:inline distT="0" distB="0" distL="0" distR="0">
            <wp:extent cx="862965" cy="482600"/>
            <wp:effectExtent l="0" t="0" r="0" b="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482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 xml:space="preserve">  </w:t>
      </w: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787400" cy="228600"/>
            <wp:effectExtent l="0" t="0" r="0" b="0"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.png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en-US"/>
        </w:rPr>
        <w:t xml:space="preserve">     &lt;</w:t>
      </w:r>
      <w:r>
        <w:rPr>
          <w:sz w:val="28"/>
          <w:szCs w:val="28"/>
          <w:lang w:val="en-US"/>
        </w:rPr>
        <w:drawing xmlns:a="http://schemas.openxmlformats.org/drawingml/2006/main">
          <wp:inline distT="0" distB="0" distL="0" distR="0">
            <wp:extent cx="304800" cy="203200"/>
            <wp:effectExtent l="0" t="0" r="0" b="0"/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age.png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0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en-US"/>
        </w:rPr>
        <w:t>&gt;=</w:t>
      </w:r>
      <w:r>
        <w:rPr>
          <w:sz w:val="28"/>
          <w:szCs w:val="28"/>
          <w:lang w:val="en-US"/>
        </w:rPr>
        <w:drawing xmlns:a="http://schemas.openxmlformats.org/drawingml/2006/main">
          <wp:inline distT="0" distB="0" distL="0" distR="0">
            <wp:extent cx="698500" cy="482600"/>
            <wp:effectExtent l="0" t="0" r="0" b="0"/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age.png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82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en-US"/>
        </w:rPr>
        <w:t xml:space="preserve">    </w:t>
      </w:r>
      <w:r>
        <w:rPr>
          <w:sz w:val="28"/>
          <w:szCs w:val="28"/>
          <w:rtl w:val="0"/>
          <w:lang w:val="ru-RU"/>
        </w:rPr>
        <w:t xml:space="preserve">           </w:t>
      </w:r>
      <w:r>
        <w:rPr>
          <w:sz w:val="28"/>
          <w:szCs w:val="28"/>
          <w:rtl w:val="0"/>
        </w:rPr>
        <w:t xml:space="preserve">              </w:t>
      </w:r>
      <w:r>
        <w:rPr>
          <w:sz w:val="28"/>
          <w:szCs w:val="28"/>
          <w:rtl w:val="0"/>
          <w:lang w:val="en-US"/>
        </w:rPr>
        <w:t>(4)</w:t>
      </w:r>
    </w:p>
    <w:p>
      <w:pPr>
        <w:pStyle w:val="Обычный"/>
        <w:ind w:left="540" w:firstLine="0"/>
        <w:jc w:val="center"/>
        <w:rPr>
          <w:sz w:val="28"/>
          <w:szCs w:val="28"/>
        </w:rPr>
      </w:pPr>
    </w:p>
    <w:p>
      <w:pPr>
        <w:pStyle w:val="Обычный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>Егер сигналдың энергиясы шексіз болса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орта қуат </w:t>
      </w:r>
      <w:r>
        <w:rPr>
          <w:sz w:val="28"/>
          <w:szCs w:val="28"/>
          <w:rtl w:val="0"/>
          <w:lang w:val="en-US"/>
        </w:rPr>
        <w:t>&lt;P(t)&gt;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</w:rPr>
        <w:t>өрнегін пайдалануға болады</w:t>
      </w:r>
      <w:r>
        <w:rPr>
          <w:sz w:val="28"/>
          <w:szCs w:val="28"/>
          <w:rtl w:val="0"/>
        </w:rPr>
        <w:t>:</w:t>
      </w:r>
    </w:p>
    <w:p>
      <w:pPr>
        <w:pStyle w:val="Обычный"/>
        <w:ind w:left="540" w:firstLine="0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&lt;</w:t>
      </w:r>
      <w:r>
        <w:rPr>
          <w:sz w:val="28"/>
          <w:szCs w:val="28"/>
          <w:lang w:val="en-US"/>
        </w:rPr>
        <w:drawing xmlns:a="http://schemas.openxmlformats.org/drawingml/2006/main">
          <wp:inline distT="0" distB="0" distL="0" distR="0">
            <wp:extent cx="406909" cy="271069"/>
            <wp:effectExtent l="0" t="0" r="0" b="0"/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image.png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09" cy="2710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en-US"/>
        </w:rPr>
        <w:t>&gt;</w:t>
      </w:r>
      <w:r>
        <w:rPr>
          <w:sz w:val="28"/>
          <w:szCs w:val="28"/>
          <w:lang w:val="en-US"/>
        </w:rPr>
        <w:drawing xmlns:a="http://schemas.openxmlformats.org/drawingml/2006/main">
          <wp:inline distT="0" distB="0" distL="0" distR="0">
            <wp:extent cx="146686" cy="117450"/>
            <wp:effectExtent l="0" t="0" r="0" b="0"/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.png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6" cy="1174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drawing xmlns:a="http://schemas.openxmlformats.org/drawingml/2006/main">
          <wp:inline distT="0" distB="0" distL="0" distR="0">
            <wp:extent cx="1264273" cy="593116"/>
            <wp:effectExtent l="0" t="0" r="0" b="0"/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age.png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273" cy="5931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 xml:space="preserve">                           </w:t>
      </w:r>
      <w:r>
        <w:rPr>
          <w:sz w:val="28"/>
          <w:szCs w:val="28"/>
          <w:rtl w:val="0"/>
        </w:rPr>
        <w:t xml:space="preserve">                           </w:t>
      </w:r>
      <w:r>
        <w:rPr>
          <w:sz w:val="28"/>
          <w:szCs w:val="28"/>
          <w:rtl w:val="0"/>
          <w:lang w:val="ru-RU"/>
        </w:rPr>
        <w:t>(5)</w:t>
      </w:r>
    </w:p>
    <w:p>
      <w:pPr>
        <w:pStyle w:val="Обычный"/>
        <w:ind w:left="540" w:firstLine="0"/>
        <w:jc w:val="both"/>
        <w:rPr>
          <w:sz w:val="28"/>
          <w:szCs w:val="28"/>
        </w:rPr>
      </w:pPr>
    </w:p>
    <w:p>
      <w:pPr>
        <w:pStyle w:val="Обычный"/>
        <w:ind w:left="180" w:firstLine="0"/>
        <w:jc w:val="both"/>
        <w:rPr>
          <w:sz w:val="28"/>
          <w:szCs w:val="28"/>
        </w:rPr>
      </w:pP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4.  </w:t>
      </w:r>
      <w:r>
        <w:rPr>
          <w:i w:val="1"/>
          <w:iCs w:val="1"/>
          <w:sz w:val="28"/>
          <w:szCs w:val="28"/>
          <w:u w:val="single"/>
          <w:rtl w:val="0"/>
        </w:rPr>
        <w:t>Аналогты</w:t>
      </w:r>
      <w:r>
        <w:rPr>
          <w:i w:val="1"/>
          <w:iCs w:val="1"/>
          <w:sz w:val="28"/>
          <w:szCs w:val="28"/>
          <w:u w:val="single"/>
          <w:rtl w:val="0"/>
        </w:rPr>
        <w:t xml:space="preserve">, </w:t>
      </w:r>
      <w:r>
        <w:rPr>
          <w:i w:val="1"/>
          <w:iCs w:val="1"/>
          <w:sz w:val="28"/>
          <w:szCs w:val="28"/>
          <w:u w:val="single"/>
          <w:rtl w:val="0"/>
        </w:rPr>
        <w:t>дискретті және сандық сиганалдар</w:t>
      </w:r>
      <w:r>
        <w:rPr>
          <w:i w:val="1"/>
          <w:iCs w:val="1"/>
          <w:sz w:val="28"/>
          <w:szCs w:val="28"/>
          <w:u w:val="single"/>
          <w:rtl w:val="0"/>
        </w:rPr>
        <w:t>.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 Бастапқы физикалық сигнал уақыттың үздіксіз функциясы болып табылады және </w:t>
      </w:r>
      <w:r>
        <w:rPr>
          <w:i w:val="1"/>
          <w:iCs w:val="1"/>
          <w:sz w:val="28"/>
          <w:szCs w:val="28"/>
          <w:u w:val="single"/>
          <w:rtl w:val="0"/>
        </w:rPr>
        <w:t>аналогты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en-US"/>
        </w:rPr>
        <w:t>analog</w:t>
      </w:r>
      <w:r>
        <w:rPr>
          <w:sz w:val="28"/>
          <w:szCs w:val="28"/>
          <w:rtl w:val="0"/>
          <w:lang w:val="ru-RU"/>
        </w:rPr>
        <w:t>)</w:t>
      </w:r>
      <w:r>
        <w:rPr>
          <w:sz w:val="28"/>
          <w:szCs w:val="28"/>
          <w:rtl w:val="0"/>
        </w:rPr>
        <w:t xml:space="preserve"> сигнал деп аталады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Сандық өңдеулер үшін аналогты сигнал дискретті сандық тізбекке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en-US"/>
        </w:rPr>
        <w:t>discrete series</w:t>
      </w:r>
      <w:r>
        <w:rPr>
          <w:sz w:val="28"/>
          <w:szCs w:val="28"/>
          <w:rtl w:val="0"/>
          <w:lang w:val="ru-RU"/>
        </w:rPr>
        <w:t>)</w:t>
      </w:r>
      <w:r>
        <w:rPr>
          <w:sz w:val="28"/>
          <w:szCs w:val="28"/>
          <w:rtl w:val="0"/>
        </w:rPr>
        <w:t xml:space="preserve"> түрлендіріледі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 xml:space="preserve">Жеке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дискретті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уақыт мезгілінде сигналдың мәніне сәйкес келетін санды </w:t>
      </w:r>
      <w:r>
        <w:rPr>
          <w:i w:val="1"/>
          <w:iCs w:val="1"/>
          <w:sz w:val="28"/>
          <w:szCs w:val="28"/>
          <w:u w:val="single"/>
          <w:rtl w:val="0"/>
        </w:rPr>
        <w:t>сигналдың санағы</w:t>
      </w:r>
      <w:r>
        <w:rPr>
          <w:i w:val="1"/>
          <w:iCs w:val="1"/>
          <w:sz w:val="28"/>
          <w:szCs w:val="28"/>
          <w:u w:val="single"/>
          <w:rtl w:val="0"/>
          <w:lang w:val="en-US"/>
        </w:rPr>
        <w:t xml:space="preserve"> </w:t>
      </w:r>
      <w:r>
        <w:rPr>
          <w:sz w:val="28"/>
          <w:szCs w:val="28"/>
          <w:rtl w:val="0"/>
          <w:lang w:val="en-US"/>
        </w:rPr>
        <w:t>(samples)</w:t>
      </w:r>
      <w:r>
        <w:rPr>
          <w:sz w:val="28"/>
          <w:szCs w:val="28"/>
          <w:rtl w:val="0"/>
        </w:rPr>
        <w:t xml:space="preserve"> деп атайды</w:t>
      </w:r>
      <w:r>
        <w:rPr>
          <w:sz w:val="28"/>
          <w:szCs w:val="28"/>
          <w:rtl w:val="0"/>
        </w:rPr>
        <w:t>.</w:t>
      </w:r>
      <w:r>
        <w:rPr>
          <w:sz w:val="28"/>
          <w:szCs w:val="28"/>
          <w:rtl w:val="0"/>
        </w:rPr>
        <w:t xml:space="preserve">Егер санақтар тең уақыт </w:t>
      </w:r>
      <w:r>
        <w:rPr>
          <w:sz w:val="28"/>
          <w:szCs w:val="28"/>
        </w:rPr>
        <w:drawing xmlns:a="http://schemas.openxmlformats.org/drawingml/2006/main">
          <wp:inline distT="0" distB="0" distL="0" distR="0">
            <wp:extent cx="177165" cy="228600"/>
            <wp:effectExtent l="0" t="0" r="0" b="0"/>
            <wp:docPr id="107374184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image.png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</w:rPr>
        <w:t xml:space="preserve"> аралығында алынса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онда </w:t>
      </w:r>
      <w:r>
        <w:rPr>
          <w:sz w:val="28"/>
          <w:szCs w:val="28"/>
        </w:rPr>
        <w:drawing xmlns:a="http://schemas.openxmlformats.org/drawingml/2006/main">
          <wp:inline distT="0" distB="0" distL="0" distR="0">
            <wp:extent cx="177165" cy="228600"/>
            <wp:effectExtent l="0" t="0" r="0" b="0"/>
            <wp:docPr id="107374184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age.png"/>
                    <pic:cNvPicPr>
                      <a:picLocks noChangeAspect="1"/>
                    </pic:cNvPicPr>
                  </pic:nvPicPr>
                  <pic:blipFill>
                    <a:blip r:embed="rId2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</w:rPr>
        <w:t xml:space="preserve">дикреттеудің периоды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қадамы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деп аталады</w:t>
      </w:r>
      <w:r>
        <w:rPr>
          <w:sz w:val="28"/>
          <w:szCs w:val="28"/>
          <w:rtl w:val="0"/>
        </w:rPr>
        <w:t>,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sz w:val="28"/>
          <w:szCs w:val="28"/>
          <w:lang w:val="en-US"/>
        </w:rPr>
        <w:drawing xmlns:a="http://schemas.openxmlformats.org/drawingml/2006/main">
          <wp:inline distT="0" distB="0" distL="0" distR="0">
            <wp:extent cx="508000" cy="431800"/>
            <wp:effectExtent l="0" t="0" r="0" b="0"/>
            <wp:docPr id="107374184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.png"/>
                    <pic:cNvPicPr>
                      <a:picLocks noChangeAspect="1"/>
                    </pic:cNvPicPr>
                  </pic:nvPicPr>
                  <pic:blipFill>
                    <a:blip r:embed="rId2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en-US"/>
        </w:rPr>
        <w:t>-</w:t>
      </w:r>
      <w:r>
        <w:rPr>
          <w:sz w:val="28"/>
          <w:szCs w:val="28"/>
          <w:rtl w:val="0"/>
        </w:rPr>
        <w:t xml:space="preserve"> дискреттеудің жиілігі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en-US"/>
        </w:rPr>
        <w:t>sampling frequency</w:t>
      </w:r>
      <w:r>
        <w:rPr>
          <w:sz w:val="28"/>
          <w:szCs w:val="28"/>
          <w:rtl w:val="0"/>
          <w:lang w:val="ru-RU"/>
        </w:rPr>
        <w:t>).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     </w:t>
      </w:r>
      <w:r>
        <w:rPr>
          <w:sz w:val="28"/>
          <w:szCs w:val="28"/>
          <w:rtl w:val="0"/>
        </w:rPr>
        <w:t xml:space="preserve">Есептеуіш қондырғыларда санақтар екілік сандық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</w:rPr>
        <w:t>мысалы</w:t>
      </w:r>
      <w:r>
        <w:rPr>
          <w:sz w:val="28"/>
          <w:szCs w:val="28"/>
          <w:rtl w:val="0"/>
          <w:lang w:val="ru-RU"/>
        </w:rPr>
        <w:t>, 0110</w:t>
      </w:r>
      <w:r>
        <w:rPr>
          <w:sz w:val="28"/>
          <w:szCs w:val="28"/>
          <w:rtl w:val="0"/>
          <w:lang w:val="ru-RU"/>
        </w:rPr>
        <w:t>…</w:t>
      </w:r>
      <w:r>
        <w:rPr>
          <w:sz w:val="28"/>
          <w:szCs w:val="28"/>
          <w:rtl w:val="0"/>
          <w:lang w:val="ru-RU"/>
        </w:rPr>
        <w:t>),</w:t>
      </w:r>
      <w:r>
        <w:rPr>
          <w:sz w:val="28"/>
          <w:szCs w:val="28"/>
          <w:rtl w:val="0"/>
        </w:rPr>
        <w:t xml:space="preserve"> шекті жиындар түрінде жазылады яғни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міндетті жуықтаулар  болады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 xml:space="preserve">Санақтардың сандық өрнектелуі деңгей бойынша </w:t>
      </w:r>
      <w:r>
        <w:rPr>
          <w:i w:val="1"/>
          <w:iCs w:val="1"/>
          <w:sz w:val="28"/>
          <w:szCs w:val="28"/>
          <w:u w:val="single"/>
          <w:rtl w:val="0"/>
        </w:rPr>
        <w:t>квантталу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en-US"/>
        </w:rPr>
        <w:t>quantization</w:t>
      </w:r>
      <w:r>
        <w:rPr>
          <w:sz w:val="28"/>
          <w:szCs w:val="28"/>
          <w:rtl w:val="0"/>
          <w:lang w:val="ru-RU"/>
        </w:rPr>
        <w:t>)</w:t>
      </w:r>
      <w:r>
        <w:rPr>
          <w:sz w:val="28"/>
          <w:szCs w:val="28"/>
          <w:rtl w:val="0"/>
        </w:rPr>
        <w:t xml:space="preserve"> деп аталады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Сондықтан сигнал уақыт бойынша дискретті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ал бірақ деңгей бойынша квантталмаған болса дискретті деп аталады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 xml:space="preserve">ал сигнал деңгей бойынша квантталған болса </w:t>
      </w:r>
      <w:r>
        <w:rPr>
          <w:sz w:val="28"/>
          <w:szCs w:val="28"/>
          <w:rtl w:val="0"/>
        </w:rPr>
        <w:t xml:space="preserve">-  </w:t>
      </w:r>
      <w:r>
        <w:rPr>
          <w:i w:val="1"/>
          <w:iCs w:val="1"/>
          <w:sz w:val="28"/>
          <w:szCs w:val="28"/>
          <w:u w:val="single"/>
          <w:rtl w:val="0"/>
        </w:rPr>
        <w:t>сандық</w:t>
      </w:r>
      <w:r>
        <w:rPr>
          <w:i w:val="1"/>
          <w:iCs w:val="1"/>
          <w:sz w:val="28"/>
          <w:szCs w:val="28"/>
          <w:u w:val="single"/>
          <w:rtl w:val="0"/>
          <w:lang w:val="en-US"/>
        </w:rPr>
        <w:t xml:space="preserve"> </w:t>
      </w:r>
      <w:r>
        <w:rPr>
          <w:sz w:val="28"/>
          <w:szCs w:val="28"/>
          <w:rtl w:val="0"/>
          <w:lang w:val="en-US"/>
        </w:rPr>
        <w:t xml:space="preserve">(digital) </w:t>
      </w:r>
      <w:r>
        <w:rPr>
          <w:sz w:val="28"/>
          <w:szCs w:val="28"/>
          <w:rtl w:val="0"/>
        </w:rPr>
        <w:t xml:space="preserve"> сигнал деп аталады</w:t>
      </w:r>
      <w:r>
        <w:rPr>
          <w:sz w:val="28"/>
          <w:szCs w:val="28"/>
          <w:rtl w:val="0"/>
        </w:rPr>
        <w:t xml:space="preserve">. 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</w:p>
    <w:p>
      <w:pPr>
        <w:pStyle w:val="Обычный"/>
        <w:jc w:val="both"/>
        <w:rPr>
          <w:sz w:val="28"/>
          <w:szCs w:val="28"/>
        </w:rPr>
      </w:pPr>
    </w:p>
    <w:p>
      <w:pPr>
        <w:pStyle w:val="Обычный"/>
        <w:numPr>
          <w:ilvl w:val="0"/>
          <w:numId w:val="7"/>
        </w:numPr>
        <w:bidi w:val="0"/>
        <w:ind w:right="0"/>
        <w:jc w:val="both"/>
        <w:rPr>
          <w:i w:val="1"/>
          <w:iCs w:val="1"/>
          <w:sz w:val="28"/>
          <w:szCs w:val="28"/>
          <w:rtl w:val="0"/>
        </w:rPr>
      </w:pPr>
      <w:r>
        <w:rPr>
          <w:i w:val="1"/>
          <w:iCs w:val="1"/>
          <w:sz w:val="28"/>
          <w:szCs w:val="28"/>
          <w:u w:val="single"/>
          <w:rtl w:val="0"/>
        </w:rPr>
        <w:t>Найквист жиілігі</w:t>
      </w:r>
    </w:p>
    <w:p>
      <w:pPr>
        <w:pStyle w:val="Обычный"/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>Гармониялық сигнал толығымен дискретті санақ арқылы қалыптастырыла алады</w:t>
      </w:r>
      <w:r>
        <w:rPr>
          <w:sz w:val="28"/>
          <w:szCs w:val="28"/>
          <w:rtl w:val="0"/>
        </w:rPr>
        <w:t>.</w:t>
      </w:r>
      <w:r>
        <w:rPr>
          <w:sz w:val="28"/>
          <w:szCs w:val="28"/>
          <w:rtl w:val="0"/>
        </w:rPr>
        <w:t xml:space="preserve">Ол үшін оның жиілігі дискреттеу жиілігінің жартысынан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Найквист жиілігінен</w:t>
      </w:r>
      <w:r>
        <w:rPr>
          <w:sz w:val="28"/>
          <w:szCs w:val="28"/>
          <w:rtl w:val="0"/>
          <w:lang w:val="ru-RU"/>
        </w:rPr>
        <w:t>, (</w:t>
      </w:r>
      <w:r>
        <w:rPr>
          <w:sz w:val="28"/>
          <w:szCs w:val="28"/>
          <w:rtl w:val="0"/>
          <w:lang w:val="en-US"/>
        </w:rPr>
        <w:t>Nyquist frequency</w:t>
      </w:r>
      <w:r>
        <w:rPr>
          <w:sz w:val="28"/>
          <w:szCs w:val="28"/>
          <w:rtl w:val="0"/>
          <w:lang w:val="ru-RU"/>
        </w:rPr>
        <w:t>)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sz w:val="28"/>
          <w:szCs w:val="28"/>
          <w:lang w:val="en-US"/>
        </w:rPr>
        <w:drawing xmlns:a="http://schemas.openxmlformats.org/drawingml/2006/main">
          <wp:inline distT="0" distB="0" distL="0" distR="0">
            <wp:extent cx="1028700" cy="393700"/>
            <wp:effectExtent l="0" t="0" r="0" b="0"/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image.png"/>
                    <pic:cNvPicPr>
                      <a:picLocks noChangeAspect="1"/>
                    </pic:cNvPicPr>
                  </pic:nvPicPr>
                  <pic:blipFill>
                    <a:blip r:embed="rId2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93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>)</w:t>
      </w:r>
      <w:r>
        <w:rPr>
          <w:sz w:val="28"/>
          <w:szCs w:val="28"/>
          <w:rtl w:val="0"/>
        </w:rPr>
        <w:t xml:space="preserve"> аспауы қажет</w:t>
      </w:r>
      <w:r>
        <w:rPr>
          <w:sz w:val="28"/>
          <w:szCs w:val="28"/>
          <w:rtl w:val="0"/>
        </w:rPr>
        <w:t>.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>Мұны синусоиданың екі көршілес амплитудалары арасындағы бірнеше санақтарды байланыстыратын жазық сызықтармен байланыстыру арқылы көруге болады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Үш жағдай болуы мүмкін</w:t>
      </w:r>
      <w:r>
        <w:rPr>
          <w:sz w:val="28"/>
          <w:szCs w:val="28"/>
          <w:rtl w:val="0"/>
        </w:rPr>
        <w:t>: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</w:p>
    <w:p>
      <w:pPr>
        <w:pStyle w:val="Обычный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                               </w:t>
      </w:r>
      <w:r>
        <w:rPr>
          <w:sz w:val="28"/>
          <w:szCs w:val="28"/>
        </w:rPr>
        <w:drawing xmlns:a="http://schemas.openxmlformats.org/drawingml/2006/main">
          <wp:inline distT="0" distB="0" distL="0" distR="0">
            <wp:extent cx="457200" cy="228600"/>
            <wp:effectExtent l="0" t="0" r="0" b="0"/>
            <wp:docPr id="107374184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image.png"/>
                    <pic:cNvPicPr>
                      <a:picLocks noChangeAspect="1"/>
                    </pic:cNvPicPr>
                  </pic:nvPicPr>
                  <pic:blipFill>
                    <a:blip r:embed="rId2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en-US"/>
        </w:rPr>
        <w:t xml:space="preserve">,          </w:t>
      </w:r>
      <w:r>
        <w:rPr>
          <w:sz w:val="28"/>
          <w:szCs w:val="28"/>
          <w:lang w:val="en-US"/>
        </w:rPr>
        <w:drawing xmlns:a="http://schemas.openxmlformats.org/drawingml/2006/main">
          <wp:inline distT="0" distB="0" distL="0" distR="0">
            <wp:extent cx="469900" cy="228600"/>
            <wp:effectExtent l="0" t="0" r="0" b="0"/>
            <wp:docPr id="107374185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image.png"/>
                    <pic:cNvPicPr>
                      <a:picLocks noChangeAspect="1"/>
                    </pic:cNvPicPr>
                  </pic:nvPicPr>
                  <pic:blipFill>
                    <a:blip r:embed="rId2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en-US"/>
        </w:rPr>
        <w:t xml:space="preserve">,       </w:t>
      </w:r>
      <w:r>
        <w:rPr>
          <w:sz w:val="28"/>
          <w:szCs w:val="28"/>
          <w:lang w:val="en-US"/>
        </w:rPr>
        <w:drawing xmlns:a="http://schemas.openxmlformats.org/drawingml/2006/main">
          <wp:inline distT="0" distB="0" distL="0" distR="0">
            <wp:extent cx="469900" cy="228600"/>
            <wp:effectExtent l="0" t="0" r="0" b="0"/>
            <wp:docPr id="107374185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image.png"/>
                    <pic:cNvPicPr>
                      <a:picLocks noChangeAspect="1"/>
                    </pic:cNvPicPr>
                  </pic:nvPicPr>
                  <pic:blipFill>
                    <a:blip r:embed="rId3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en-US"/>
        </w:rPr>
        <w:t xml:space="preserve">                                      </w:t>
      </w:r>
      <w:r>
        <w:rPr>
          <w:sz w:val="28"/>
          <w:szCs w:val="28"/>
          <w:rtl w:val="0"/>
          <w:lang w:val="ru-RU"/>
        </w:rPr>
        <w:t>(6)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>Бірінші жағдайда гармониялық сигнал жиілігі Найквист жиілігіне қарағанда кіші және дискретті сигнал аналогты сигналды дәл бейнелейді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Екінші жағдайда аналогтық сигналдың  жиілігі сақталады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бірақ амплитуда мен фазасы ауытқиды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>Үшінші жағдайда қайтып тұрғызылған аналогтытық сигнал бұрынғыша гармониялық болады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бірақ өзге жиілікте болады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 xml:space="preserve">Бұл </w:t>
      </w:r>
      <w:r>
        <w:rPr>
          <w:i w:val="1"/>
          <w:iCs w:val="1"/>
          <w:sz w:val="28"/>
          <w:szCs w:val="28"/>
          <w:u w:val="single"/>
          <w:rtl w:val="0"/>
        </w:rPr>
        <w:t>жалған жиіліктің</w:t>
      </w:r>
      <w:r>
        <w:rPr>
          <w:sz w:val="28"/>
          <w:szCs w:val="28"/>
          <w:rtl w:val="0"/>
          <w:lang w:val="en-US"/>
        </w:rPr>
        <w:t xml:space="preserve"> (aliasing)</w:t>
      </w:r>
      <w:r>
        <w:rPr>
          <w:sz w:val="28"/>
          <w:szCs w:val="28"/>
          <w:rtl w:val="0"/>
        </w:rPr>
        <w:t xml:space="preserve"> пайда болуы деп аталады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</w:rPr>
        <w:t xml:space="preserve">Дискреттеу жиілігінің аздығынан </w:t>
      </w:r>
      <w:r>
        <w:rPr>
          <w:sz w:val="28"/>
          <w:szCs w:val="28"/>
          <w:rtl w:val="0"/>
          <w:lang w:val="en-US"/>
        </w:rPr>
        <w:t>(</w:t>
      </w:r>
      <w:r>
        <w:rPr>
          <w:sz w:val="28"/>
          <w:szCs w:val="28"/>
          <w:rtl w:val="0"/>
        </w:rPr>
        <w:t>видео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>түсіру кадрларының ауысу жиілігі</w:t>
      </w:r>
      <w:r>
        <w:rPr>
          <w:sz w:val="28"/>
          <w:szCs w:val="28"/>
          <w:rtl w:val="0"/>
          <w:lang w:val="en-US"/>
        </w:rPr>
        <w:t>)</w:t>
      </w:r>
      <w:r>
        <w:rPr>
          <w:sz w:val="28"/>
          <w:szCs w:val="28"/>
          <w:rtl w:val="0"/>
        </w:rPr>
        <w:t xml:space="preserve"> тез айналатын дөңгелек қозғалыссыз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немесе кез келген бағытқа ақырын бұрылып бара жатқан болып көрінуі мүмкін</w:t>
      </w:r>
      <w:r>
        <w:rPr>
          <w:sz w:val="28"/>
          <w:szCs w:val="28"/>
          <w:rtl w:val="0"/>
        </w:rPr>
        <w:t>.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  </w:t>
      </w:r>
      <w:r>
        <w:rPr>
          <w:sz w:val="28"/>
          <w:szCs w:val="28"/>
          <w:rtl w:val="0"/>
          <w:lang w:val="en-US"/>
        </w:rPr>
        <w:t xml:space="preserve">   </w:t>
      </w:r>
      <w:r>
        <w:rPr>
          <w:sz w:val="28"/>
          <w:szCs w:val="28"/>
          <w:rtl w:val="0"/>
        </w:rPr>
        <w:t>Бұл қорытындыларды теорема түрінде тұжырымдауға  болады</w:t>
      </w:r>
      <w:r>
        <w:rPr>
          <w:sz w:val="28"/>
          <w:szCs w:val="28"/>
          <w:rtl w:val="0"/>
        </w:rPr>
        <w:t>:</w:t>
      </w:r>
      <w:r>
        <w:rPr>
          <w:sz w:val="28"/>
          <w:szCs w:val="28"/>
          <w:rtl w:val="0"/>
        </w:rPr>
        <w:t xml:space="preserve">Спектрінде белгілі бір </w:t>
      </w:r>
      <w:r>
        <w:rPr>
          <w:sz w:val="28"/>
          <w:szCs w:val="28"/>
        </w:rPr>
        <w:drawing xmlns:a="http://schemas.openxmlformats.org/drawingml/2006/main">
          <wp:inline distT="0" distB="0" distL="0" distR="0">
            <wp:extent cx="279400" cy="228600"/>
            <wp:effectExtent l="0" t="0" r="0" b="0"/>
            <wp:docPr id="107374185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image.png"/>
                    <pic:cNvPicPr>
                      <a:picLocks noChangeAspect="1"/>
                    </pic:cNvPicPr>
                  </pic:nvPicPr>
                  <pic:blipFill>
                    <a:blip r:embed="rId3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</w:rPr>
        <w:t xml:space="preserve"> мәнінен жоғары жиілігі жоқ кез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</w:rPr>
        <w:t>келген</w:t>
      </w:r>
      <w:r>
        <w:rPr>
          <w:sz w:val="28"/>
          <w:szCs w:val="28"/>
          <w:rtl w:val="0"/>
          <w:lang w:val="en-US"/>
        </w:rPr>
        <w:t xml:space="preserve"> x(t)</w:t>
      </w:r>
      <w:r>
        <w:rPr>
          <w:sz w:val="28"/>
          <w:szCs w:val="28"/>
          <w:rtl w:val="0"/>
        </w:rPr>
        <w:t xml:space="preserve"> сигналын </w:t>
      </w:r>
    </w:p>
    <w:p>
      <w:pPr>
        <w:pStyle w:val="Обычный"/>
        <w:ind w:left="180" w:firstLine="0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             </w:t>
      </w:r>
      <w:r>
        <w:rPr>
          <w:sz w:val="28"/>
          <w:szCs w:val="28"/>
          <w:lang w:val="ru-RU"/>
        </w:rPr>
        <w:drawing xmlns:a="http://schemas.openxmlformats.org/drawingml/2006/main">
          <wp:inline distT="0" distB="0" distL="0" distR="0">
            <wp:extent cx="685800" cy="431800"/>
            <wp:effectExtent l="0" t="0" r="0" b="0"/>
            <wp:docPr id="107374185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image.png"/>
                    <pic:cNvPicPr>
                      <a:picLocks noChangeAspect="1"/>
                    </pic:cNvPicPr>
                  </pic:nvPicPr>
                  <pic:blipFill>
                    <a:blip r:embed="rId3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3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</w:rPr>
        <w:t xml:space="preserve">                                                 </w:t>
      </w:r>
      <w:r>
        <w:rPr>
          <w:sz w:val="28"/>
          <w:szCs w:val="28"/>
          <w:rtl w:val="0"/>
          <w:lang w:val="en-US"/>
        </w:rPr>
        <w:t xml:space="preserve">   </w:t>
      </w:r>
      <w:r>
        <w:rPr>
          <w:sz w:val="28"/>
          <w:szCs w:val="28"/>
          <w:rtl w:val="0"/>
        </w:rPr>
        <w:t xml:space="preserve">                           </w:t>
      </w:r>
      <w:r>
        <w:rPr>
          <w:sz w:val="28"/>
          <w:szCs w:val="28"/>
          <w:rtl w:val="0"/>
          <w:lang w:val="ru-RU"/>
        </w:rPr>
        <w:t>(7)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теңсіздікті қанағаттандыратын  </w:t>
      </w:r>
      <w:r>
        <w:rPr>
          <w:sz w:val="28"/>
          <w:szCs w:val="28"/>
        </w:rPr>
        <w:drawing xmlns:a="http://schemas.openxmlformats.org/drawingml/2006/main">
          <wp:inline distT="0" distB="0" distL="0" distR="0">
            <wp:extent cx="139700" cy="165100"/>
            <wp:effectExtent l="0" t="0" r="0" b="0"/>
            <wp:docPr id="107374185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.png"/>
                    <pic:cNvPicPr>
                      <a:picLocks noChangeAspect="1"/>
                    </pic:cNvPicPr>
                  </pic:nvPicPr>
                  <pic:blipFill>
                    <a:blip r:embed="rId3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65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  <w:rtl w:val="0"/>
        </w:rPr>
        <w:t xml:space="preserve"> интервалында алынған дискреттік санақ арқылы информацияның жоғалуынсыз бейнелеуге болады</w:t>
      </w:r>
      <w:r>
        <w:rPr>
          <w:sz w:val="28"/>
          <w:szCs w:val="28"/>
          <w:rtl w:val="0"/>
        </w:rPr>
        <w:t xml:space="preserve">. 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    </w:t>
      </w:r>
      <w:r>
        <w:rPr>
          <w:sz w:val="28"/>
          <w:szCs w:val="28"/>
          <w:rtl w:val="0"/>
        </w:rPr>
        <w:t>Бұл теорема орыс тілді әдебиеттерде Котельников теоремасы деп аталады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ағылшын тілді әдебиеттерде Найквист теоремасы деп аталады</w:t>
      </w:r>
      <w:r>
        <w:rPr>
          <w:sz w:val="28"/>
          <w:szCs w:val="28"/>
          <w:rtl w:val="0"/>
        </w:rPr>
        <w:t>.</w:t>
      </w:r>
    </w:p>
    <w:p>
      <w:pPr>
        <w:pStyle w:val="Обычный"/>
        <w:ind w:left="180" w:firstLine="0"/>
        <w:jc w:val="both"/>
        <w:rPr>
          <w:sz w:val="28"/>
          <w:szCs w:val="28"/>
        </w:rPr>
      </w:pPr>
    </w:p>
    <w:p>
      <w:pPr>
        <w:pStyle w:val="Обычный"/>
        <w:ind w:left="180" w:firstLine="0"/>
        <w:jc w:val="both"/>
        <w:rPr>
          <w:sz w:val="28"/>
          <w:szCs w:val="28"/>
        </w:rPr>
      </w:pPr>
    </w:p>
    <w:p>
      <w:pPr>
        <w:pStyle w:val="Обычный"/>
        <w:jc w:val="center"/>
        <w:rPr>
          <w:u w:val="single"/>
        </w:rPr>
      </w:pPr>
    </w:p>
    <w:p>
      <w:pPr>
        <w:pStyle w:val="Обычный"/>
        <w:jc w:val="center"/>
      </w:pPr>
      <w:r>
        <w:rPr>
          <w:u w:val="single"/>
          <w:rtl w:val="0"/>
        </w:rPr>
        <w:t>Өздік жұмыс тақырыптары</w:t>
      </w:r>
      <w:r>
        <w:rPr>
          <w:rtl w:val="0"/>
        </w:rPr>
        <w:t xml:space="preserve"> </w:t>
      </w:r>
    </w:p>
    <w:p>
      <w:pPr>
        <w:pStyle w:val="Обычный"/>
      </w:pPr>
      <w:r>
        <w:rPr>
          <w:rtl w:val="0"/>
        </w:rPr>
        <w:t xml:space="preserve">            </w:t>
      </w:r>
    </w:p>
    <w:p>
      <w:pPr>
        <w:pStyle w:val="Обычный"/>
        <w:numPr>
          <w:ilvl w:val="0"/>
          <w:numId w:val="9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>Биномиалды тара</w:t>
      </w:r>
      <w:r>
        <w:rPr>
          <w:rtl w:val="0"/>
        </w:rPr>
        <w:t>л</w:t>
      </w:r>
      <w:r>
        <w:rPr>
          <w:rtl w:val="0"/>
          <w:lang w:val="ru-RU"/>
        </w:rPr>
        <w:t>у заңы</w:t>
      </w:r>
      <w:r>
        <w:rPr>
          <w:rtl w:val="0"/>
        </w:rPr>
        <w:t>н радиоэлектроникада қолдану мысалдары</w:t>
      </w:r>
    </w:p>
    <w:p>
      <w:pPr>
        <w:pStyle w:val="Обычный"/>
        <w:numPr>
          <w:ilvl w:val="0"/>
          <w:numId w:val="9"/>
        </w:numPr>
        <w:bidi w:val="0"/>
        <w:ind w:right="0"/>
        <w:jc w:val="left"/>
        <w:rPr>
          <w:rtl w:val="0"/>
        </w:rPr>
      </w:pPr>
      <w:r>
        <w:rPr>
          <w:rtl w:val="0"/>
        </w:rPr>
        <w:t>Бытыралы эффект</w:t>
      </w:r>
      <w:r>
        <w:rPr>
          <w:rtl w:val="0"/>
        </w:rPr>
        <w:t xml:space="preserve">. </w:t>
      </w:r>
      <w:r>
        <w:rPr>
          <w:rtl w:val="0"/>
        </w:rPr>
        <w:t>Пуассон таралуы</w:t>
      </w:r>
    </w:p>
    <w:p>
      <w:pPr>
        <w:pStyle w:val="Обычный"/>
        <w:numPr>
          <w:ilvl w:val="0"/>
          <w:numId w:val="9"/>
        </w:numPr>
        <w:bidi w:val="0"/>
        <w:ind w:right="0"/>
        <w:jc w:val="left"/>
        <w:rPr>
          <w:rtl w:val="0"/>
        </w:rPr>
      </w:pPr>
      <w:r>
        <w:rPr>
          <w:rtl w:val="0"/>
        </w:rPr>
        <w:t xml:space="preserve">Қалыпты </w:t>
      </w:r>
      <w:r>
        <w:rPr>
          <w:rtl w:val="0"/>
          <w:lang w:val="en-US"/>
        </w:rPr>
        <w:t>(</w:t>
      </w:r>
      <w:r>
        <w:rPr>
          <w:rtl w:val="0"/>
        </w:rPr>
        <w:t>гаусс</w:t>
      </w:r>
      <w:r>
        <w:rPr>
          <w:rtl w:val="0"/>
          <w:lang w:val="en-US"/>
        </w:rPr>
        <w:t>)</w:t>
      </w:r>
      <w:r>
        <w:rPr>
          <w:rtl w:val="0"/>
        </w:rPr>
        <w:t xml:space="preserve"> таралу заңдылығы </w:t>
      </w:r>
    </w:p>
    <w:p>
      <w:pPr>
        <w:pStyle w:val="Обычный"/>
        <w:ind w:left="180" w:firstLine="0"/>
        <w:jc w:val="both"/>
      </w:pPr>
      <w:r>
        <w:rPr>
          <w:sz w:val="28"/>
          <w:szCs w:val="28"/>
        </w:rPr>
      </w:r>
    </w:p>
    <w:sectPr>
      <w:headerReference w:type="default" r:id="rId34"/>
      <w:footerReference w:type="default" r:id="rId3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</w:tabs>
        <w:ind w:left="216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</w:tabs>
        <w:ind w:left="432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</w:tabs>
        <w:ind w:left="648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5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540"/>
        </w:tabs>
        <w:ind w:left="12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40"/>
        </w:tabs>
        <w:ind w:left="19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40"/>
        </w:tabs>
        <w:ind w:left="27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40"/>
        </w:tabs>
        <w:ind w:left="34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40"/>
        </w:tabs>
        <w:ind w:left="414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40"/>
        </w:tabs>
        <w:ind w:left="48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40"/>
        </w:tabs>
        <w:ind w:left="55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40"/>
        </w:tabs>
        <w:ind w:left="630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5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540"/>
        </w:tabs>
        <w:ind w:left="12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40"/>
        </w:tabs>
        <w:ind w:left="1980" w:hanging="32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40"/>
        </w:tabs>
        <w:ind w:left="270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40"/>
        </w:tabs>
        <w:ind w:left="342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40"/>
        </w:tabs>
        <w:ind w:left="4140" w:hanging="32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40"/>
        </w:tabs>
        <w:ind w:left="48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40"/>
        </w:tabs>
        <w:ind w:left="55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40"/>
        </w:tabs>
        <w:ind w:left="6300" w:hanging="32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840"/>
        </w:tabs>
        <w:ind w:left="15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840"/>
        </w:tabs>
        <w:ind w:left="22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40"/>
        </w:tabs>
        <w:ind w:left="30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840"/>
        </w:tabs>
        <w:ind w:left="3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840"/>
        </w:tabs>
        <w:ind w:left="44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840"/>
        </w:tabs>
        <w:ind w:left="5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840"/>
        </w:tabs>
        <w:ind w:left="5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840"/>
        </w:tabs>
        <w:ind w:left="66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4"/>
    <w:lvlOverride w:ilvl="0">
      <w:startOverride w:val="5"/>
    </w:lvlOverride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  <w:style w:type="numbering" w:styleId="Импортированный стиль 4">
    <w:name w:val="Импортированный стиль 4"/>
    <w:pPr>
      <w:numPr>
        <w:numId w:val="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image" Target="media/image26.png"/><Relationship Id="rId30" Type="http://schemas.openxmlformats.org/officeDocument/2006/relationships/image" Target="media/image27.png"/><Relationship Id="rId31" Type="http://schemas.openxmlformats.org/officeDocument/2006/relationships/image" Target="media/image28.png"/><Relationship Id="rId32" Type="http://schemas.openxmlformats.org/officeDocument/2006/relationships/image" Target="media/image29.png"/><Relationship Id="rId33" Type="http://schemas.openxmlformats.org/officeDocument/2006/relationships/image" Target="media/image30.png"/><Relationship Id="rId34" Type="http://schemas.openxmlformats.org/officeDocument/2006/relationships/header" Target="header1.xml"/><Relationship Id="rId35" Type="http://schemas.openxmlformats.org/officeDocument/2006/relationships/footer" Target="footer1.xml"/><Relationship Id="rId36" Type="http://schemas.openxmlformats.org/officeDocument/2006/relationships/numbering" Target="numbering.xml"/><Relationship Id="rId3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